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BB6" w:rsidRPr="00E02BB6" w:rsidRDefault="00E02BB6" w:rsidP="004D17F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E02BB6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Procedura postępowania w przypadku stwierdzenia choroby pochodzenia pasożyt</w:t>
      </w:r>
      <w:r w:rsidR="004D17F5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niczego (owsicy)                     w oddziałach przedszkolnych Zespołu Szkół n</w:t>
      </w:r>
      <w:r w:rsidRPr="00E02BB6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 xml:space="preserve">r </w:t>
      </w:r>
      <w:r w:rsidR="004D17F5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2                w Pruszczu Gdańskim</w:t>
      </w:r>
    </w:p>
    <w:p w:rsidR="00E02BB6" w:rsidRPr="00E02BB6" w:rsidRDefault="00E02BB6" w:rsidP="00E02BB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Cel procedury</w:t>
      </w:r>
    </w:p>
    <w:p w:rsidR="00E02BB6" w:rsidRPr="00E02BB6" w:rsidRDefault="00E02BB6" w:rsidP="00D0421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sz w:val="24"/>
          <w:szCs w:val="24"/>
          <w:lang w:eastAsia="pl-PL"/>
        </w:rPr>
        <w:t>Celem niniejszej procedury jest ustalenie zasad postępowania w przypadku:</w:t>
      </w:r>
    </w:p>
    <w:p w:rsidR="00E02BB6" w:rsidRPr="00D04218" w:rsidRDefault="00D04218" w:rsidP="00D04218">
      <w:pPr>
        <w:pStyle w:val="Akapitzlist"/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04218"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="00E02BB6" w:rsidRPr="00D04218">
        <w:rPr>
          <w:rFonts w:ascii="Times New Roman" w:eastAsia="Times New Roman" w:hAnsi="Times New Roman" w:cs="Times New Roman"/>
          <w:sz w:val="24"/>
          <w:szCs w:val="24"/>
          <w:lang w:eastAsia="pl-PL"/>
        </w:rPr>
        <w:t>liminowania ryzyka zarażenia się chorobami typu owsica;</w:t>
      </w:r>
    </w:p>
    <w:p w:rsidR="00E02BB6" w:rsidRPr="00D04218" w:rsidRDefault="00E02BB6" w:rsidP="00D04218">
      <w:pPr>
        <w:pStyle w:val="Akapitzlist"/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04218">
        <w:rPr>
          <w:rFonts w:ascii="Times New Roman" w:eastAsia="Times New Roman" w:hAnsi="Times New Roman" w:cs="Times New Roman"/>
          <w:sz w:val="24"/>
          <w:szCs w:val="24"/>
          <w:lang w:eastAsia="pl-PL"/>
        </w:rPr>
        <w:t>kontroli higieny skóry;</w:t>
      </w:r>
    </w:p>
    <w:p w:rsidR="00E02BB6" w:rsidRPr="00D04218" w:rsidRDefault="00E02BB6" w:rsidP="00D04218">
      <w:pPr>
        <w:pStyle w:val="Akapitzlist"/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04218">
        <w:rPr>
          <w:rFonts w:ascii="Times New Roman" w:eastAsia="Times New Roman" w:hAnsi="Times New Roman" w:cs="Times New Roman"/>
          <w:sz w:val="24"/>
          <w:szCs w:val="24"/>
          <w:lang w:eastAsia="pl-PL"/>
        </w:rPr>
        <w:t>stwierdzenia u dzieci objawów choroby pasożytniczej typu owsica.</w:t>
      </w:r>
    </w:p>
    <w:p w:rsidR="00E02BB6" w:rsidRPr="00D04218" w:rsidRDefault="00E02BB6" w:rsidP="00D042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04218">
        <w:rPr>
          <w:rFonts w:ascii="Times New Roman" w:eastAsia="Times New Roman" w:hAnsi="Times New Roman" w:cs="Times New Roman"/>
          <w:sz w:val="24"/>
          <w:szCs w:val="24"/>
          <w:lang w:eastAsia="pl-PL"/>
        </w:rPr>
        <w:t>Procedura jest wytyczną do postępowania i podejmowania działań profilaktycznych.</w:t>
      </w:r>
    </w:p>
    <w:p w:rsidR="00E02BB6" w:rsidRPr="00D04218" w:rsidRDefault="00E02BB6" w:rsidP="00D04218">
      <w:pPr>
        <w:pStyle w:val="Akapitzlist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0421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Przedmiot procedury</w:t>
      </w:r>
    </w:p>
    <w:p w:rsidR="00E02BB6" w:rsidRPr="00E02BB6" w:rsidRDefault="00E02BB6" w:rsidP="00E02B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Przedmiotem niniejszej procedury jest określenie:</w:t>
      </w:r>
    </w:p>
    <w:p w:rsidR="00E02BB6" w:rsidRPr="00E02BB6" w:rsidRDefault="00E02BB6" w:rsidP="00E02BB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sz w:val="24"/>
          <w:szCs w:val="24"/>
          <w:lang w:eastAsia="pl-PL"/>
        </w:rPr>
        <w:t>zasad postępowania z dzieckiem chorym,</w:t>
      </w:r>
    </w:p>
    <w:p w:rsidR="00E02BB6" w:rsidRPr="00E02BB6" w:rsidRDefault="00E02BB6" w:rsidP="00E02BB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sz w:val="24"/>
          <w:szCs w:val="24"/>
          <w:lang w:eastAsia="pl-PL"/>
        </w:rPr>
        <w:t>objawów choroby.</w:t>
      </w:r>
    </w:p>
    <w:p w:rsidR="00E02BB6" w:rsidRPr="00FB0653" w:rsidRDefault="00E02BB6" w:rsidP="00FB0653">
      <w:pPr>
        <w:pStyle w:val="Akapitzlist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B065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Zakres procedury</w:t>
      </w:r>
    </w:p>
    <w:p w:rsidR="00E02BB6" w:rsidRPr="00E02BB6" w:rsidRDefault="00E02BB6" w:rsidP="00E02B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Zakres stosowania dotyczy</w:t>
      </w:r>
      <w:r w:rsidRPr="00E02BB6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:rsidR="00E02BB6" w:rsidRPr="00E02BB6" w:rsidRDefault="00E02BB6" w:rsidP="00E02BB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rodziców/opiekunów prawnych,</w:t>
      </w:r>
    </w:p>
    <w:p w:rsidR="00E02BB6" w:rsidRPr="00E02BB6" w:rsidRDefault="00E02BB6" w:rsidP="00E02BB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sz w:val="24"/>
          <w:szCs w:val="24"/>
          <w:lang w:eastAsia="pl-PL"/>
        </w:rPr>
        <w:t>nauczycieli,</w:t>
      </w:r>
    </w:p>
    <w:p w:rsidR="00E02BB6" w:rsidRPr="00E02BB6" w:rsidRDefault="00E02BB6" w:rsidP="00E02BB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sz w:val="24"/>
          <w:szCs w:val="24"/>
          <w:lang w:eastAsia="pl-PL"/>
        </w:rPr>
        <w:t>personelu pomocniczego,</w:t>
      </w:r>
    </w:p>
    <w:p w:rsidR="00E02BB6" w:rsidRPr="00E02BB6" w:rsidRDefault="00E02BB6" w:rsidP="00E02BB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sz w:val="24"/>
          <w:szCs w:val="24"/>
          <w:lang w:eastAsia="pl-PL"/>
        </w:rPr>
        <w:t>dyrektora,</w:t>
      </w:r>
    </w:p>
    <w:p w:rsidR="00E02BB6" w:rsidRPr="00E02BB6" w:rsidRDefault="00E02BB6" w:rsidP="00E02BB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sz w:val="24"/>
          <w:szCs w:val="24"/>
          <w:lang w:eastAsia="pl-PL"/>
        </w:rPr>
        <w:t>wychowanków przedszkola.</w:t>
      </w:r>
    </w:p>
    <w:p w:rsidR="00E02BB6" w:rsidRPr="00B370B7" w:rsidRDefault="00E02BB6" w:rsidP="00E02BB6">
      <w:pPr>
        <w:pStyle w:val="Akapitzlist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1D3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Definicje</w:t>
      </w:r>
      <w:r w:rsidR="00B370B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:    </w:t>
      </w:r>
      <w:r w:rsidRPr="00B370B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Szczegółowy opis choroby – </w:t>
      </w:r>
      <w:r w:rsidRPr="00B370B7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Załącznik 1</w:t>
      </w:r>
    </w:p>
    <w:p w:rsidR="00E02BB6" w:rsidRPr="00B370B7" w:rsidRDefault="00E02BB6" w:rsidP="00B370B7">
      <w:pPr>
        <w:pStyle w:val="Akapitzlist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70B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Opis procedury</w:t>
      </w:r>
    </w:p>
    <w:p w:rsidR="00E02BB6" w:rsidRPr="00B370B7" w:rsidRDefault="00E02BB6" w:rsidP="00B370B7">
      <w:pPr>
        <w:pStyle w:val="Akapitzlist"/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70B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Rodzice:</w:t>
      </w:r>
    </w:p>
    <w:p w:rsidR="00E02BB6" w:rsidRDefault="00E02BB6" w:rsidP="00E02BB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sz w:val="24"/>
          <w:szCs w:val="24"/>
          <w:lang w:eastAsia="pl-PL"/>
        </w:rPr>
        <w:t>systematycznie dbają o higienę swojego dziecka;</w:t>
      </w:r>
    </w:p>
    <w:p w:rsidR="0017087A" w:rsidRDefault="0017087A" w:rsidP="0017087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jeśli </w:t>
      </w:r>
      <w:r w:rsidRPr="0017087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dziecko ma objawy wskazujące na obecność pasożyta w organizmie, skontaktuj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ą</w:t>
      </w:r>
      <w:r w:rsidR="004932D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się z lekarzem;</w:t>
      </w:r>
    </w:p>
    <w:p w:rsidR="00483062" w:rsidRPr="00483062" w:rsidRDefault="00483062" w:rsidP="0048306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przypadku zdiagnozowania przez lekarza owsicy rodzice zobowiązani są do poinformowania dyrekcji lub wychowawcy oddziału przedszkolnego;</w:t>
      </w:r>
    </w:p>
    <w:p w:rsidR="004932D8" w:rsidRPr="004932D8" w:rsidRDefault="004932D8" w:rsidP="004932D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sz w:val="24"/>
          <w:szCs w:val="24"/>
          <w:lang w:eastAsia="pl-PL"/>
        </w:rPr>
        <w:t>po przebytej chorobie pasożytniczej, zobowiązani są do dostarczenia zaświadczenia lekarskiego, że dziecko może uczęszczać do przedszkola (że dziecko jest zdrowe).</w:t>
      </w:r>
    </w:p>
    <w:p w:rsidR="00E02BB6" w:rsidRPr="00E02BB6" w:rsidRDefault="00E02BB6" w:rsidP="00B370B7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Nauczyciele:</w:t>
      </w:r>
    </w:p>
    <w:p w:rsidR="00E02BB6" w:rsidRPr="00E02BB6" w:rsidRDefault="00E02BB6" w:rsidP="00E02BB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sz w:val="24"/>
          <w:szCs w:val="24"/>
          <w:lang w:eastAsia="pl-PL"/>
        </w:rPr>
        <w:t>podejmują działania profilaktyczne i edukacyjne wobec dzieci i rodziców na spotkaniach grupowych (pogadanki, broszurki, aranżowanie spotkań ze specjalistami);</w:t>
      </w:r>
    </w:p>
    <w:p w:rsidR="00E02BB6" w:rsidRPr="00E02BB6" w:rsidRDefault="00E02BB6" w:rsidP="00E02BB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zapewniają stały dostęp do chusteczek higienicznych jednorazowych;</w:t>
      </w:r>
    </w:p>
    <w:p w:rsidR="00E02BB6" w:rsidRPr="00E02BB6" w:rsidRDefault="00E02BB6" w:rsidP="00E02BB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sz w:val="24"/>
          <w:szCs w:val="24"/>
          <w:lang w:eastAsia="pl-PL"/>
        </w:rPr>
        <w:t>systematycznie kontrolują miejsca zabawy dzieci szczególnie na placu zabaw.</w:t>
      </w:r>
    </w:p>
    <w:p w:rsidR="00E02BB6" w:rsidRPr="00E02BB6" w:rsidRDefault="00E02BB6" w:rsidP="00B370B7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Personel pomocniczy:</w:t>
      </w:r>
    </w:p>
    <w:p w:rsidR="00E02BB6" w:rsidRPr="00E02BB6" w:rsidRDefault="00E02BB6" w:rsidP="00E02BB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sz w:val="24"/>
          <w:szCs w:val="24"/>
          <w:lang w:eastAsia="pl-PL"/>
        </w:rPr>
        <w:t>zobowiązany jest do codziennego utrzymania czystości pomieszczeń (sanitariaty);</w:t>
      </w:r>
    </w:p>
    <w:p w:rsidR="00E02BB6" w:rsidRPr="00E02BB6" w:rsidRDefault="00E02BB6" w:rsidP="00E02BB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sz w:val="24"/>
          <w:szCs w:val="24"/>
          <w:lang w:eastAsia="pl-PL"/>
        </w:rPr>
        <w:t>przeprowadza wietrzenie pomieszczeń, w którym przebywają dzieci i personel;</w:t>
      </w:r>
    </w:p>
    <w:p w:rsidR="00E02BB6" w:rsidRPr="00E02BB6" w:rsidRDefault="00E02BB6" w:rsidP="00E02BB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sz w:val="24"/>
          <w:szCs w:val="24"/>
          <w:lang w:eastAsia="pl-PL"/>
        </w:rPr>
        <w:t>przestrzega prawidłowej zasady mycia rąk zgodnie z instrukcją;</w:t>
      </w:r>
    </w:p>
    <w:p w:rsidR="00E02BB6" w:rsidRPr="00E02BB6" w:rsidRDefault="00E02BB6" w:rsidP="00E02BB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sz w:val="24"/>
          <w:szCs w:val="24"/>
          <w:lang w:eastAsia="pl-PL"/>
        </w:rPr>
        <w:t>dokonuje codziennej dezynfekcji stołów i sanitariatów;</w:t>
      </w:r>
    </w:p>
    <w:p w:rsidR="00E02BB6" w:rsidRPr="00E02BB6" w:rsidRDefault="00E02BB6" w:rsidP="00E02BB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sz w:val="24"/>
          <w:szCs w:val="24"/>
          <w:lang w:eastAsia="pl-PL"/>
        </w:rPr>
        <w:t>systematycznie uzupełnia mydła i czyste ręczniki;</w:t>
      </w:r>
    </w:p>
    <w:p w:rsidR="00E02BB6" w:rsidRPr="00E02BB6" w:rsidRDefault="00E02BB6" w:rsidP="00E02BB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przestrzega zasady zdrowego i higienicznego podawania posiłków (pomoc nauczyciela, kucharka, </w:t>
      </w:r>
      <w:r w:rsidR="003F30CD">
        <w:rPr>
          <w:rFonts w:ascii="Times New Roman" w:eastAsia="Times New Roman" w:hAnsi="Times New Roman" w:cs="Times New Roman"/>
          <w:sz w:val="24"/>
          <w:szCs w:val="24"/>
          <w:lang w:eastAsia="pl-PL"/>
        </w:rPr>
        <w:t>pomoc kuchenna</w:t>
      </w:r>
      <w:r w:rsidRPr="00E02BB6">
        <w:rPr>
          <w:rFonts w:ascii="Times New Roman" w:eastAsia="Times New Roman" w:hAnsi="Times New Roman" w:cs="Times New Roman"/>
          <w:sz w:val="24"/>
          <w:szCs w:val="24"/>
          <w:lang w:eastAsia="pl-PL"/>
        </w:rPr>
        <w:t>);</w:t>
      </w:r>
    </w:p>
    <w:p w:rsidR="00E02BB6" w:rsidRPr="00E02BB6" w:rsidRDefault="00E02BB6" w:rsidP="00E02BB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sz w:val="24"/>
          <w:szCs w:val="24"/>
          <w:lang w:eastAsia="pl-PL"/>
        </w:rPr>
        <w:t>zapewnia bezpieczne i higieniczne warunki pracy i zabawy;</w:t>
      </w:r>
    </w:p>
    <w:p w:rsidR="00E02BB6" w:rsidRPr="00E02BB6" w:rsidRDefault="00E02BB6" w:rsidP="00E02BB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sz w:val="24"/>
          <w:szCs w:val="24"/>
          <w:lang w:eastAsia="pl-PL"/>
        </w:rPr>
        <w:t>współpracuje z nauczycielami w ramach podejmowanych działań profilaktycznych dla rodziców i wychowanków;</w:t>
      </w:r>
    </w:p>
    <w:p w:rsidR="00E02BB6" w:rsidRPr="00E02BB6" w:rsidRDefault="00E02BB6" w:rsidP="00B370B7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Dyrektor:</w:t>
      </w:r>
    </w:p>
    <w:p w:rsidR="00E02BB6" w:rsidRPr="00E02BB6" w:rsidRDefault="00E02BB6" w:rsidP="00E02BB6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sz w:val="24"/>
          <w:szCs w:val="24"/>
          <w:lang w:eastAsia="pl-PL"/>
        </w:rPr>
        <w:t>dokonuje kontroli prowadzonych dezynfekcji w książce z rejestrem zabiegów</w:t>
      </w:r>
      <w:r w:rsidR="0069358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sanitarnych</w:t>
      </w:r>
      <w:r w:rsidRPr="00E02BB6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E02BB6" w:rsidRPr="00E02BB6" w:rsidRDefault="00E02BB6" w:rsidP="00E02BB6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sz w:val="24"/>
          <w:szCs w:val="24"/>
          <w:lang w:eastAsia="pl-PL"/>
        </w:rPr>
        <w:t>dokonuje przynajmniej 1 raz w roku wymiany piasku w piaskownicy;</w:t>
      </w:r>
    </w:p>
    <w:p w:rsidR="00E02BB6" w:rsidRPr="00E02BB6" w:rsidRDefault="00E02BB6" w:rsidP="00E02BB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Postępowanie w przypadku wystąpienia choroby</w:t>
      </w:r>
      <w:r w:rsidRPr="00E02BB6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:rsidR="00483062" w:rsidRDefault="00E02BB6" w:rsidP="00E02BB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83062">
        <w:rPr>
          <w:rFonts w:ascii="Times New Roman" w:eastAsia="Times New Roman" w:hAnsi="Times New Roman" w:cs="Times New Roman"/>
          <w:sz w:val="24"/>
          <w:szCs w:val="24"/>
          <w:lang w:eastAsia="pl-PL"/>
        </w:rPr>
        <w:t>Poinformowanie</w:t>
      </w:r>
      <w:r w:rsidR="00693583" w:rsidRPr="0048306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rodziców dziecka (</w:t>
      </w:r>
      <w:r w:rsidRPr="00483062">
        <w:rPr>
          <w:rFonts w:ascii="Times New Roman" w:eastAsia="Times New Roman" w:hAnsi="Times New Roman" w:cs="Times New Roman"/>
          <w:sz w:val="24"/>
          <w:szCs w:val="24"/>
          <w:lang w:eastAsia="pl-PL"/>
        </w:rPr>
        <w:t>wychowawca).</w:t>
      </w:r>
      <w:r w:rsidR="00483062" w:rsidRPr="0048306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E02BB6" w:rsidRPr="00483062" w:rsidRDefault="00E02BB6" w:rsidP="00E02BB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83062">
        <w:rPr>
          <w:rFonts w:ascii="Times New Roman" w:eastAsia="Times New Roman" w:hAnsi="Times New Roman" w:cs="Times New Roman"/>
          <w:sz w:val="24"/>
          <w:szCs w:val="24"/>
          <w:lang w:eastAsia="pl-PL"/>
        </w:rPr>
        <w:t>Niezwłoczne odebranie dziecka z placówki przez rodziców lub prawnych opiekunów.</w:t>
      </w:r>
    </w:p>
    <w:p w:rsidR="00E02BB6" w:rsidRPr="00E02BB6" w:rsidRDefault="00E02BB6" w:rsidP="00E02BB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sz w:val="24"/>
          <w:szCs w:val="24"/>
          <w:lang w:eastAsia="pl-PL"/>
        </w:rPr>
        <w:t>Przez okres kuracji dziecko pozostaje w domu do</w:t>
      </w:r>
      <w:r w:rsidR="00431D3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całkowitego wyleczenia</w:t>
      </w:r>
      <w:r w:rsidRPr="00E02BB6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E02BB6" w:rsidRPr="00E02BB6" w:rsidRDefault="00E02BB6" w:rsidP="00E02BB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sz w:val="24"/>
          <w:szCs w:val="24"/>
          <w:lang w:eastAsia="pl-PL"/>
        </w:rPr>
        <w:t>W przypadku wystąpienia trudności, np. w rodzinach o niskim statusie ekonomicznym dyrekcja placówki podejmuje współprace z opieką społeczną w celu udzielenia wsparcia tym rodzinom.</w:t>
      </w:r>
    </w:p>
    <w:p w:rsidR="00E02BB6" w:rsidRPr="00E02BB6" w:rsidRDefault="00E02BB6" w:rsidP="00E02BB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Rodzice/opiekunowie prawni dziecka, po przebytej chorobie pasożytniczej, zobowiązani są do dostarczenia zaświadczenia lekarskiego, że dziecko może uczęszczać do przedszkola (że dziecko jest zdrowe).</w:t>
      </w:r>
    </w:p>
    <w:p w:rsidR="00431D36" w:rsidRDefault="00E02BB6" w:rsidP="00431D3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sz w:val="24"/>
          <w:szCs w:val="24"/>
          <w:lang w:eastAsia="pl-PL"/>
        </w:rPr>
        <w:t>Poinformowanie całej społeczności przedszkolnej o wystąpieniu choroby pasożytniczej w przedszkolu (np. rozmowy indywidualne, zebrania grupowe, tablica ogłoszeń, strona www. przedszkola).</w:t>
      </w:r>
    </w:p>
    <w:p w:rsidR="00431D36" w:rsidRPr="00431D36" w:rsidRDefault="00431D36" w:rsidP="00431D3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02BB6" w:rsidRPr="00E02BB6" w:rsidRDefault="00E02BB6" w:rsidP="00E02BB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Edukacja dzieci w zakresie</w:t>
      </w:r>
    </w:p>
    <w:p w:rsidR="00E02BB6" w:rsidRPr="00E02BB6" w:rsidRDefault="00E02BB6" w:rsidP="00E02BB6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sz w:val="24"/>
          <w:szCs w:val="24"/>
          <w:lang w:eastAsia="pl-PL"/>
        </w:rPr>
        <w:t>prawidłowego korzystania z sanitariatów (podnoszenie, opuszczanie deski klozetowej, spuszczanie wody),</w:t>
      </w:r>
    </w:p>
    <w:p w:rsidR="00E02BB6" w:rsidRPr="00E02BB6" w:rsidRDefault="00E02BB6" w:rsidP="00E02BB6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sz w:val="24"/>
          <w:szCs w:val="24"/>
          <w:lang w:eastAsia="pl-PL"/>
        </w:rPr>
        <w:t>mycia rąk po skorzystaniu z toalety,</w:t>
      </w:r>
    </w:p>
    <w:p w:rsidR="00E02BB6" w:rsidRPr="00E02BB6" w:rsidRDefault="00E02BB6" w:rsidP="00E02BB6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sz w:val="24"/>
          <w:szCs w:val="24"/>
          <w:lang w:eastAsia="pl-PL"/>
        </w:rPr>
        <w:t>mycia rąk przed posiłkami i po posiłkach,</w:t>
      </w:r>
    </w:p>
    <w:p w:rsidR="00E02BB6" w:rsidRPr="00E02BB6" w:rsidRDefault="00E02BB6" w:rsidP="00E02BB6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sz w:val="24"/>
          <w:szCs w:val="24"/>
          <w:lang w:eastAsia="pl-PL"/>
        </w:rPr>
        <w:t>zakazu wkładania zabawek do buzi, przestrzegania przed całowaniem się dzieci i zabawek, ochrony przed wkładaniem rąk do buzi, obgryzania paznokci.</w:t>
      </w:r>
    </w:p>
    <w:p w:rsidR="00E02BB6" w:rsidRPr="00E02BB6" w:rsidRDefault="00E02BB6" w:rsidP="00E02BB6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Edukacja pracowników i rodziców/opiekunów prawnych wychowanków:</w:t>
      </w:r>
    </w:p>
    <w:p w:rsidR="00E02BB6" w:rsidRPr="00E02BB6" w:rsidRDefault="00E02BB6" w:rsidP="00E02BB6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spotkania z przedstawicielami służby zdrowia, sanepidu,</w:t>
      </w:r>
    </w:p>
    <w:p w:rsidR="00E02BB6" w:rsidRPr="00E02BB6" w:rsidRDefault="00E02BB6" w:rsidP="00E02BB6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sz w:val="24"/>
          <w:szCs w:val="24"/>
          <w:lang w:eastAsia="pl-PL"/>
        </w:rPr>
        <w:t>ulotki, artykuły.</w:t>
      </w:r>
    </w:p>
    <w:p w:rsidR="00E02BB6" w:rsidRPr="00E02BB6" w:rsidRDefault="00E02BB6" w:rsidP="00E02BB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Postanowienia końcowe</w:t>
      </w:r>
    </w:p>
    <w:p w:rsidR="00E02BB6" w:rsidRPr="00E02BB6" w:rsidRDefault="00E02BB6" w:rsidP="00E02BB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sz w:val="24"/>
          <w:szCs w:val="24"/>
          <w:lang w:eastAsia="pl-PL"/>
        </w:rPr>
        <w:t>Za wdrożenie i nadzór nad stosowaniem procedury odpowiada dyrektor przedszkola.</w:t>
      </w:r>
    </w:p>
    <w:p w:rsidR="00E02BB6" w:rsidRPr="00E02BB6" w:rsidRDefault="00E02BB6" w:rsidP="00E02BB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sz w:val="24"/>
          <w:szCs w:val="24"/>
          <w:lang w:eastAsia="pl-PL"/>
        </w:rPr>
        <w:t>Do przestrzegania postanowień niniejszej procedury zobowiązani są wszyscy pracownicy przedszkola i rodzice.</w:t>
      </w:r>
    </w:p>
    <w:p w:rsidR="00E02BB6" w:rsidRPr="00E02BB6" w:rsidRDefault="00E02BB6" w:rsidP="00E02BB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 zapoznanie pracowników i rodziców/opiekunów prawnych wychowanków </w:t>
      </w:r>
      <w:r w:rsidRPr="00E02BB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niniejszą procedurą odpowiada dyrektor przedszkola.</w:t>
      </w:r>
    </w:p>
    <w:p w:rsidR="00E02BB6" w:rsidRPr="00E02BB6" w:rsidRDefault="00E02BB6" w:rsidP="00E02B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 </w:t>
      </w:r>
    </w:p>
    <w:p w:rsidR="00E02BB6" w:rsidRDefault="00E02BB6" w:rsidP="00E02B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Za</w:t>
      </w:r>
      <w:r w:rsidRPr="00E02B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łącznik 1</w:t>
      </w:r>
    </w:p>
    <w:p w:rsidR="00FB0653" w:rsidRPr="00E02BB6" w:rsidRDefault="00FB0653" w:rsidP="00E02B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 xml:space="preserve">Źródło: SANEPID GDAŃSK: </w:t>
      </w:r>
      <w:r w:rsidRPr="00FB06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http://www.wsse.gda.pl/aktualnosci-i-komunikaty/75-owsica</w:t>
      </w:r>
    </w:p>
    <w:p w:rsidR="00FB0653" w:rsidRPr="00A92737" w:rsidRDefault="00FB0653" w:rsidP="00FB06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2737">
        <w:rPr>
          <w:rFonts w:ascii="Times New Roman" w:eastAsia="Times New Roman" w:hAnsi="Times New Roman" w:cs="Times New Roman"/>
          <w:sz w:val="24"/>
          <w:szCs w:val="24"/>
          <w:lang w:eastAsia="pl-PL"/>
        </w:rPr>
        <w:t>Owsica to inwazyjna choroba pasożytnicza spowodowana przez drobnego nicienia – owsika ludzkiego (</w:t>
      </w:r>
      <w:proofErr w:type="spellStart"/>
      <w:r w:rsidRPr="00A92737">
        <w:rPr>
          <w:rFonts w:ascii="Times New Roman" w:eastAsia="Times New Roman" w:hAnsi="Times New Roman" w:cs="Times New Roman"/>
          <w:sz w:val="24"/>
          <w:szCs w:val="24"/>
          <w:lang w:eastAsia="pl-PL"/>
        </w:rPr>
        <w:t>Enterobius</w:t>
      </w:r>
      <w:proofErr w:type="spellEnd"/>
      <w:r w:rsidRPr="00A9273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A92737">
        <w:rPr>
          <w:rFonts w:ascii="Times New Roman" w:eastAsia="Times New Roman" w:hAnsi="Times New Roman" w:cs="Times New Roman"/>
          <w:sz w:val="24"/>
          <w:szCs w:val="24"/>
          <w:lang w:eastAsia="pl-PL"/>
        </w:rPr>
        <w:t>vermicularis</w:t>
      </w:r>
      <w:proofErr w:type="spellEnd"/>
      <w:r w:rsidRPr="00A92737">
        <w:rPr>
          <w:rFonts w:ascii="Times New Roman" w:eastAsia="Times New Roman" w:hAnsi="Times New Roman" w:cs="Times New Roman"/>
          <w:sz w:val="24"/>
          <w:szCs w:val="24"/>
          <w:lang w:eastAsia="pl-PL"/>
        </w:rPr>
        <w:t>). Inwazja owsika ma zwykle przebieg przewlekły. Objawy kliniczne mogą wystąpić w intensywnych inwazjach, w przypadkach powikłań i u osób szczególnie wrażliwych.</w:t>
      </w:r>
    </w:p>
    <w:p w:rsidR="00FB0653" w:rsidRPr="00A92737" w:rsidRDefault="00FB0653" w:rsidP="00FB06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273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Choroba jest bardzo rozpowszechniona (ponad miliard </w:t>
      </w:r>
      <w:proofErr w:type="spellStart"/>
      <w:r w:rsidRPr="00A92737">
        <w:rPr>
          <w:rFonts w:ascii="Times New Roman" w:eastAsia="Times New Roman" w:hAnsi="Times New Roman" w:cs="Times New Roman"/>
          <w:sz w:val="24"/>
          <w:szCs w:val="24"/>
          <w:lang w:eastAsia="pl-PL"/>
        </w:rPr>
        <w:t>zachorowań</w:t>
      </w:r>
      <w:proofErr w:type="spellEnd"/>
      <w:r w:rsidRPr="00A9273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świecie w ciągu roku - najwięcej w przedziale pomiędzy 5 a 6 rokiem życia). Sprzyja jej przebywanie w żłobkach, przedszkolach, szkołach, internatach i domach dziecka. Dorośli są mniej podatni na zakażenia, co tłumaczy się wzrostem odporności z wiekiem. </w:t>
      </w:r>
      <w:r w:rsidRPr="00A9273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A9273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A9273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Owsik ludzki</w:t>
      </w:r>
      <w:r w:rsidRPr="00A9273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występuje wyłącznie u człowieka. Samica owsika ma długość około 1 cm i szerokość nitki 0,4 mm; tylna część jej ciała jest charakterystycznie zaostrzona i przejrzysta. Samiec, wałeczkowaty, o długości kilku mm jest trudno dostrzegalny gołym okiem.</w:t>
      </w:r>
      <w:r w:rsidRPr="00A9273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A9273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Samice owsika</w:t>
      </w:r>
      <w:r w:rsidRPr="00A9273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żyją około 4 tygodni. Po tym czasie wychodzą one czynnie przez otwór odbytowy, kilkanaście minut pełzają po skórze krocza i wysychając giną.</w:t>
      </w:r>
      <w:r w:rsidRPr="00A9273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A9273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A9273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JAK DOCHODZI DO ZAKAŻENIA?</w:t>
      </w:r>
      <w:r w:rsidRPr="00A9273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A9273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Zarażenie szerzy się często w środowisku rodzinnym oraz w placówkach dziecięcych, szczególnie u dzieci w wieku przedszkolnym i szkolnym.</w:t>
      </w:r>
      <w:r w:rsidRPr="00A9273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A9273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Owsik przenosi się łatwo drogą pokarmową i inhalacyjną, korzystając z zabrudzonych rąk, środków spożywczych lub kurzu.</w:t>
      </w:r>
      <w:r w:rsidRPr="00A9273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A9273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Do zakażenia jajami owsika mogą przyczynić się zarówno zanieczyszczone palce, co spowodowane jest brakiem nawyków higienicznych (ssanie palców, obgryzanie paznokci, niemyte ręce szczególnie po toalecie) jak i przedmioty, jak np. bielizna, ręcznik, zanieczyszczone pożywienie.</w:t>
      </w:r>
      <w:r w:rsidRPr="00A9273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A9273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A9273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OBJAWY I PRZEBIEG</w:t>
      </w:r>
      <w:r w:rsidRPr="00A9273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A9273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Przebieg owsicy zależy od intensywności inwazji, czasu jej trwania i indywidualnej tolerancji inwazji przez osobę zarażoną. Obecność pasożyta może być przypadkowa, jednorazowa i nie </w:t>
      </w:r>
      <w:r w:rsidRPr="00A92737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doprowadzić do przewlekłej inwazji.</w:t>
      </w:r>
      <w:r w:rsidRPr="00A9273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A9273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inwazjach mało intensywnych u dorosłych może występować okresowość objawów, odpowiadająca okresowemu pojawianiu się samic i okresowemu ponownemu zarażaniu się.</w:t>
      </w:r>
      <w:r w:rsidRPr="00A9273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Intensywne inwazje, najczęściej o charakterze przewlekłym, cechuje stałość objawów. Należą do nich:</w:t>
      </w:r>
    </w:p>
    <w:p w:rsidR="00FB0653" w:rsidRPr="00A92737" w:rsidRDefault="00FB0653" w:rsidP="00FB0653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2737">
        <w:rPr>
          <w:rFonts w:ascii="Times New Roman" w:eastAsia="Times New Roman" w:hAnsi="Times New Roman" w:cs="Times New Roman"/>
          <w:sz w:val="24"/>
          <w:szCs w:val="24"/>
          <w:lang w:eastAsia="pl-PL"/>
        </w:rPr>
        <w:t>świąd odbytu, nasilający się zwykle w godzinach wieczornych</w:t>
      </w:r>
    </w:p>
    <w:p w:rsidR="00FB0653" w:rsidRPr="00A92737" w:rsidRDefault="00FB0653" w:rsidP="00FB0653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2737">
        <w:rPr>
          <w:rFonts w:ascii="Times New Roman" w:eastAsia="Times New Roman" w:hAnsi="Times New Roman" w:cs="Times New Roman"/>
          <w:sz w:val="24"/>
          <w:szCs w:val="24"/>
          <w:lang w:eastAsia="pl-PL"/>
        </w:rPr>
        <w:t>zaczerwieniona skóra w okolicy odbytu</w:t>
      </w:r>
    </w:p>
    <w:p w:rsidR="00FB0653" w:rsidRPr="00A92737" w:rsidRDefault="00FB0653" w:rsidP="00FB0653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2737">
        <w:rPr>
          <w:rFonts w:ascii="Times New Roman" w:eastAsia="Times New Roman" w:hAnsi="Times New Roman" w:cs="Times New Roman"/>
          <w:sz w:val="24"/>
          <w:szCs w:val="24"/>
          <w:lang w:eastAsia="pl-PL"/>
        </w:rPr>
        <w:t>niepokój i podniecenie ruchowe</w:t>
      </w:r>
    </w:p>
    <w:p w:rsidR="00FB0653" w:rsidRPr="00A92737" w:rsidRDefault="00FB0653" w:rsidP="00FB0653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2737">
        <w:rPr>
          <w:rFonts w:ascii="Times New Roman" w:eastAsia="Times New Roman" w:hAnsi="Times New Roman" w:cs="Times New Roman"/>
          <w:sz w:val="24"/>
          <w:szCs w:val="24"/>
          <w:lang w:eastAsia="pl-PL"/>
        </w:rPr>
        <w:t>zgrzytanie zębami</w:t>
      </w:r>
    </w:p>
    <w:p w:rsidR="00FB0653" w:rsidRPr="00A92737" w:rsidRDefault="00FB0653" w:rsidP="00FB0653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2737">
        <w:rPr>
          <w:rFonts w:ascii="Times New Roman" w:eastAsia="Times New Roman" w:hAnsi="Times New Roman" w:cs="Times New Roman"/>
          <w:sz w:val="24"/>
          <w:szCs w:val="24"/>
          <w:lang w:eastAsia="pl-PL"/>
        </w:rPr>
        <w:t>obgryzanie paznokci</w:t>
      </w:r>
    </w:p>
    <w:p w:rsidR="00FB0653" w:rsidRPr="00A92737" w:rsidRDefault="00FB0653" w:rsidP="00FB0653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2737">
        <w:rPr>
          <w:rFonts w:ascii="Times New Roman" w:eastAsia="Times New Roman" w:hAnsi="Times New Roman" w:cs="Times New Roman"/>
          <w:sz w:val="24"/>
          <w:szCs w:val="24"/>
          <w:lang w:eastAsia="pl-PL"/>
        </w:rPr>
        <w:t>trudności w skupieniu uwagi</w:t>
      </w:r>
    </w:p>
    <w:p w:rsidR="00FB0653" w:rsidRPr="00A92737" w:rsidRDefault="00FB0653" w:rsidP="00FB0653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2737">
        <w:rPr>
          <w:rFonts w:ascii="Times New Roman" w:eastAsia="Times New Roman" w:hAnsi="Times New Roman" w:cs="Times New Roman"/>
          <w:sz w:val="24"/>
          <w:szCs w:val="24"/>
          <w:lang w:eastAsia="pl-PL"/>
        </w:rPr>
        <w:t>bezsenność</w:t>
      </w:r>
    </w:p>
    <w:p w:rsidR="00FB0653" w:rsidRPr="00A92737" w:rsidRDefault="0049562E" w:rsidP="00FB0653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ból głowy</w:t>
      </w:r>
    </w:p>
    <w:p w:rsidR="00FB0653" w:rsidRPr="00A92737" w:rsidRDefault="00FB0653" w:rsidP="00FB0653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2737">
        <w:rPr>
          <w:rFonts w:ascii="Times New Roman" w:eastAsia="Times New Roman" w:hAnsi="Times New Roman" w:cs="Times New Roman"/>
          <w:sz w:val="24"/>
          <w:szCs w:val="24"/>
          <w:lang w:eastAsia="pl-PL"/>
        </w:rPr>
        <w:t>osłabienie</w:t>
      </w:r>
    </w:p>
    <w:p w:rsidR="00FB0653" w:rsidRPr="00A92737" w:rsidRDefault="0049562E" w:rsidP="00FB0653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brak apetytu</w:t>
      </w:r>
    </w:p>
    <w:p w:rsidR="00FB0653" w:rsidRPr="00A92737" w:rsidRDefault="00FB0653" w:rsidP="00FB0653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2737">
        <w:rPr>
          <w:rFonts w:ascii="Times New Roman" w:eastAsia="Times New Roman" w:hAnsi="Times New Roman" w:cs="Times New Roman"/>
          <w:sz w:val="24"/>
          <w:szCs w:val="24"/>
          <w:lang w:eastAsia="pl-PL"/>
        </w:rPr>
        <w:t>nudności, bóle w jamie brzusznej</w:t>
      </w:r>
    </w:p>
    <w:p w:rsidR="00FB0653" w:rsidRPr="00A92737" w:rsidRDefault="00FB0653" w:rsidP="00FB0653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2737">
        <w:rPr>
          <w:rFonts w:ascii="Times New Roman" w:eastAsia="Times New Roman" w:hAnsi="Times New Roman" w:cs="Times New Roman"/>
          <w:sz w:val="24"/>
          <w:szCs w:val="24"/>
          <w:lang w:eastAsia="pl-PL"/>
        </w:rPr>
        <w:t>anemia</w:t>
      </w:r>
    </w:p>
    <w:p w:rsidR="00FB0653" w:rsidRPr="00A92737" w:rsidRDefault="00FB0653" w:rsidP="00FB0653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2737">
        <w:rPr>
          <w:rFonts w:ascii="Times New Roman" w:eastAsia="Times New Roman" w:hAnsi="Times New Roman" w:cs="Times New Roman"/>
          <w:sz w:val="24"/>
          <w:szCs w:val="24"/>
          <w:lang w:eastAsia="pl-PL"/>
        </w:rPr>
        <w:t>podkrążone oczy</w:t>
      </w:r>
    </w:p>
    <w:p w:rsidR="00FB0653" w:rsidRPr="00A92737" w:rsidRDefault="00FB0653" w:rsidP="00FB0653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2737">
        <w:rPr>
          <w:rFonts w:ascii="Times New Roman" w:eastAsia="Times New Roman" w:hAnsi="Times New Roman" w:cs="Times New Roman"/>
          <w:sz w:val="24"/>
          <w:szCs w:val="24"/>
          <w:lang w:eastAsia="pl-PL"/>
        </w:rPr>
        <w:t>ciągłe osłabienie</w:t>
      </w:r>
    </w:p>
    <w:p w:rsidR="00FB0653" w:rsidRPr="00A92737" w:rsidRDefault="00FB0653" w:rsidP="00FB0653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2737">
        <w:rPr>
          <w:rFonts w:ascii="Times New Roman" w:eastAsia="Times New Roman" w:hAnsi="Times New Roman" w:cs="Times New Roman"/>
          <w:sz w:val="24"/>
          <w:szCs w:val="24"/>
          <w:lang w:eastAsia="pl-PL"/>
        </w:rPr>
        <w:t>zaburzenia snu</w:t>
      </w:r>
    </w:p>
    <w:p w:rsidR="00FB0653" w:rsidRPr="00A92737" w:rsidRDefault="00FB0653" w:rsidP="00FB0653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2737">
        <w:rPr>
          <w:rFonts w:ascii="Times New Roman" w:eastAsia="Times New Roman" w:hAnsi="Times New Roman" w:cs="Times New Roman"/>
          <w:sz w:val="24"/>
          <w:szCs w:val="24"/>
          <w:lang w:eastAsia="pl-PL"/>
        </w:rPr>
        <w:t>zmiany wypryskowe w okolicy odbytu</w:t>
      </w:r>
      <w:r w:rsidR="0049562E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FB0653" w:rsidRPr="00A92737" w:rsidRDefault="00FB0653" w:rsidP="00FB06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2737">
        <w:rPr>
          <w:rFonts w:ascii="Times New Roman" w:eastAsia="Times New Roman" w:hAnsi="Times New Roman" w:cs="Times New Roman"/>
          <w:sz w:val="24"/>
          <w:szCs w:val="24"/>
          <w:lang w:eastAsia="pl-PL"/>
        </w:rPr>
        <w:t>Owsiki mogą dostawać się do sromu i pochwy, stając się przyczyną zmian zapalnych narządu rodnego.</w:t>
      </w:r>
    </w:p>
    <w:p w:rsidR="00FB0653" w:rsidRPr="00A92737" w:rsidRDefault="00FB0653" w:rsidP="00FB06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2737">
        <w:rPr>
          <w:rFonts w:ascii="Times New Roman" w:eastAsia="Times New Roman" w:hAnsi="Times New Roman" w:cs="Times New Roman"/>
          <w:sz w:val="24"/>
          <w:szCs w:val="24"/>
          <w:lang w:eastAsia="pl-PL"/>
        </w:rPr>
        <w:t>Owsicę rozpoznaje się poprzez badanie kału na obecność jaj, w ciężkich przypadkach samic pasożyta.</w:t>
      </w:r>
    </w:p>
    <w:p w:rsidR="00FB0653" w:rsidRPr="00A92737" w:rsidRDefault="00FB0653" w:rsidP="00FB06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273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PROFILAKTYKA I ZAPOBIEGANIE</w:t>
      </w:r>
    </w:p>
    <w:p w:rsidR="00FB0653" w:rsidRPr="00A92737" w:rsidRDefault="00FB0653" w:rsidP="00FB06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2737">
        <w:rPr>
          <w:rFonts w:ascii="Times New Roman" w:eastAsia="Times New Roman" w:hAnsi="Times New Roman" w:cs="Times New Roman"/>
          <w:sz w:val="24"/>
          <w:szCs w:val="24"/>
          <w:lang w:eastAsia="pl-PL"/>
        </w:rPr>
        <w:t>Duże znaczenie w zwalczaniu owsicy ma przestrzeganie higieny osobistej (regularna zmiana bielizny, mycie rąk) oraz mieszkania (czystość pomieszczeń, osobne łóżko, oddzielne pomieszczenia sypialne). Osobom z uporczywą owsicą poleca się spanie w pidżamach (spodnie utrudniają rozprzestrzenianie się inwazyjnych jaj pasożyta) oraz podmywanie w okolicy odbytu rano po obudzeniu się (letnia woda i mydło zmywają 90% jaj pasożyta złożonych w okolicy odbytu w ciągu nocy). Konieczne jest utrzymanie wręcz przesadnej higieny osobistej domowników (podmywanie się po korzystaniu z ubikacji, częste mycie rąk, zmiana bielizny osobistej, gotowanie pościeli i ręczników). Podczas kuracji na noc należy zakładać dziecku obcisłe majtki, które rano pierzemy i gotujemy. Myjemy też zabawki, dezynfekujemy przedmioty osobistego użytku i obcinamy krótko paznokcie, aby nie dopuścić do wtórnego zakażenia.</w:t>
      </w:r>
      <w:r w:rsidRPr="00A9273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Dokładne pranie pościeli i ręczników niszczy jaja owsika, co wraz z reżimem higieny osobistej przerywa łańcuch zakażeń.</w:t>
      </w:r>
    </w:p>
    <w:p w:rsidR="003F30CD" w:rsidRDefault="00FB0653" w:rsidP="004956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273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4D17F5" w:rsidRPr="0049562E" w:rsidRDefault="00FB0653" w:rsidP="004956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2737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br/>
      </w:r>
    </w:p>
    <w:p w:rsidR="00E02BB6" w:rsidRPr="00E02BB6" w:rsidRDefault="00E02BB6" w:rsidP="004D17F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E02BB6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Procedura postępowania w przypadku stwierdzenia wszawicy</w:t>
      </w:r>
    </w:p>
    <w:p w:rsidR="00E02BB6" w:rsidRDefault="00E02BB6" w:rsidP="000B3E34">
      <w:pPr>
        <w:pStyle w:val="Akapitzlist"/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E3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Cel procedury:</w:t>
      </w:r>
      <w:r w:rsidRPr="000B3E3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Procedura ma zapewnić higieniczne warunki pobytu dzieci w przedszkolu oraz chronić przed rozprzestrzenianiem się wszawicy w placówce</w:t>
      </w:r>
      <w:r w:rsidR="000B3E34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0B3E34" w:rsidRPr="000B3E34" w:rsidRDefault="000B3E34" w:rsidP="000B3E34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3E34" w:rsidRDefault="00E02BB6" w:rsidP="000B3E34">
      <w:pPr>
        <w:pStyle w:val="Akapitzlist"/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E3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Zakres procedury:</w:t>
      </w:r>
      <w:r w:rsidRPr="000B3E3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Procedura dotyczy postępowania w przypadku stwierdzenia wszawicy w </w:t>
      </w:r>
      <w:r w:rsidR="000B3E34">
        <w:rPr>
          <w:rFonts w:ascii="Times New Roman" w:eastAsia="Times New Roman" w:hAnsi="Times New Roman" w:cs="Times New Roman"/>
          <w:sz w:val="24"/>
          <w:szCs w:val="24"/>
          <w:lang w:eastAsia="pl-PL"/>
        </w:rPr>
        <w:t>oddziałach przedszkolnych</w:t>
      </w:r>
      <w:r w:rsidRPr="000B3E34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0B3E3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Uczestnicy postępowania</w:t>
      </w:r>
      <w:r w:rsidR="000B3E3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zakres odpowiedzialności:</w:t>
      </w:r>
      <w:r w:rsidR="000B3E3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0B3E34" w:rsidRPr="000B3E34" w:rsidRDefault="000B3E34" w:rsidP="000B3E34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3E34" w:rsidRDefault="00E02BB6" w:rsidP="000B3E34">
      <w:pPr>
        <w:pStyle w:val="Akapitzlist"/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E3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Rodzice (opiekunowie prawni): </w:t>
      </w:r>
    </w:p>
    <w:p w:rsidR="000B3E34" w:rsidRDefault="00E02BB6" w:rsidP="000B3E34">
      <w:pPr>
        <w:pStyle w:val="Akapitzlist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E34">
        <w:rPr>
          <w:rFonts w:ascii="Times New Roman" w:eastAsia="Times New Roman" w:hAnsi="Times New Roman" w:cs="Times New Roman"/>
          <w:sz w:val="24"/>
          <w:szCs w:val="24"/>
          <w:lang w:eastAsia="pl-PL"/>
        </w:rPr>
        <w:t>muszą mieć świadomość konieczności monitorowania na  bieżąco czystości skóry głowy własnego dziecka</w:t>
      </w:r>
      <w:r w:rsidR="00DA09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skutecznego likwidowania zakażenia</w:t>
      </w:r>
      <w:r w:rsidRPr="000B3E34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0B3E34" w:rsidRDefault="000B3E34" w:rsidP="000B3E34">
      <w:pPr>
        <w:pStyle w:val="Akapitzlist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3E34" w:rsidRDefault="00E02BB6" w:rsidP="000B3E34">
      <w:pPr>
        <w:pStyle w:val="Akapitzlist"/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E3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Nauczyciele: zobowiązani są do natychmiastowego zgłaszania dyrektorowi </w:t>
      </w:r>
      <w:r w:rsidR="000B3E34">
        <w:rPr>
          <w:rFonts w:ascii="Times New Roman" w:eastAsia="Times New Roman" w:hAnsi="Times New Roman" w:cs="Times New Roman"/>
          <w:sz w:val="24"/>
          <w:szCs w:val="24"/>
          <w:lang w:eastAsia="pl-PL"/>
        </w:rPr>
        <w:t>Zespołu</w:t>
      </w:r>
      <w:r w:rsidRPr="000B3E34">
        <w:rPr>
          <w:rFonts w:ascii="Times New Roman" w:eastAsia="Times New Roman" w:hAnsi="Times New Roman" w:cs="Times New Roman"/>
          <w:sz w:val="24"/>
          <w:szCs w:val="24"/>
          <w:lang w:eastAsia="pl-PL"/>
        </w:rPr>
        <w:t> sygnałów dotyczących pojawienia</w:t>
      </w:r>
      <w:r w:rsidR="000B3E3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się wszawicy</w:t>
      </w:r>
      <w:r w:rsidR="00DA0905">
        <w:rPr>
          <w:rFonts w:ascii="Times New Roman" w:eastAsia="Times New Roman" w:hAnsi="Times New Roman" w:cs="Times New Roman"/>
          <w:sz w:val="24"/>
          <w:szCs w:val="24"/>
          <w:lang w:eastAsia="pl-PL"/>
        </w:rPr>
        <w:t>, prowadzenia działań edukacyjnych z dziećmi, rodzicami i opiekunami  dotyczących w/w problematyki</w:t>
      </w:r>
      <w:r w:rsidR="000B3E34" w:rsidRPr="000B3E34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0B3E34" w:rsidRPr="000B3E3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0B3E34" w:rsidRDefault="00E02BB6" w:rsidP="000B3E34">
      <w:pPr>
        <w:pStyle w:val="Akapitzlist"/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E3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Pracownicy obsługi: winni zgłosić swoje podejrzenia, co do wystąpienia </w:t>
      </w:r>
      <w:bookmarkStart w:id="0" w:name="_GoBack"/>
      <w:bookmarkEnd w:id="0"/>
      <w:r w:rsidRPr="000B3E34">
        <w:rPr>
          <w:rFonts w:ascii="Times New Roman" w:eastAsia="Times New Roman" w:hAnsi="Times New Roman" w:cs="Times New Roman"/>
          <w:sz w:val="24"/>
          <w:szCs w:val="24"/>
          <w:lang w:eastAsia="pl-PL"/>
        </w:rPr>
        <w:t>wszawicy w danej grupie nauc</w:t>
      </w:r>
      <w:r w:rsidR="000B3E34">
        <w:rPr>
          <w:rFonts w:ascii="Times New Roman" w:eastAsia="Times New Roman" w:hAnsi="Times New Roman" w:cs="Times New Roman"/>
          <w:sz w:val="24"/>
          <w:szCs w:val="24"/>
          <w:lang w:eastAsia="pl-PL"/>
        </w:rPr>
        <w:t>zycielowi, bądź dyrektorowi.</w:t>
      </w:r>
    </w:p>
    <w:p w:rsidR="000B3E34" w:rsidRDefault="000B3E34" w:rsidP="000B3E34">
      <w:pPr>
        <w:pStyle w:val="Akapitzlist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02BB6" w:rsidRPr="000B3E34" w:rsidRDefault="00E02BB6" w:rsidP="000B3E34">
      <w:pPr>
        <w:pStyle w:val="Akapitzlist"/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E34">
        <w:rPr>
          <w:rFonts w:ascii="Times New Roman" w:eastAsia="Times New Roman" w:hAnsi="Times New Roman" w:cs="Times New Roman"/>
          <w:sz w:val="24"/>
          <w:szCs w:val="24"/>
          <w:lang w:eastAsia="pl-PL"/>
        </w:rPr>
        <w:t>Dyrektor: jest zobowiązany do zapewnienia dzieciom higieniczny</w:t>
      </w:r>
      <w:r w:rsidR="003655FE">
        <w:rPr>
          <w:rFonts w:ascii="Times New Roman" w:eastAsia="Times New Roman" w:hAnsi="Times New Roman" w:cs="Times New Roman"/>
          <w:sz w:val="24"/>
          <w:szCs w:val="24"/>
          <w:lang w:eastAsia="pl-PL"/>
        </w:rPr>
        <w:t>ch warunków pobytu w placówce</w:t>
      </w:r>
      <w:r w:rsidRPr="000B3E34">
        <w:rPr>
          <w:rFonts w:ascii="Times New Roman" w:eastAsia="Times New Roman" w:hAnsi="Times New Roman" w:cs="Times New Roman"/>
          <w:sz w:val="24"/>
          <w:szCs w:val="24"/>
          <w:lang w:eastAsia="pl-PL"/>
        </w:rPr>
        <w:t>, a pracownikom higienicznych warunków pracy</w:t>
      </w:r>
      <w:r w:rsidR="00DA09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zorganizowania </w:t>
      </w:r>
      <w:r w:rsidR="00DA0905">
        <w:rPr>
          <w:rFonts w:ascii="Times New Roman" w:eastAsia="Times New Roman" w:hAnsi="Times New Roman" w:cs="Times New Roman"/>
          <w:sz w:val="24"/>
          <w:szCs w:val="24"/>
          <w:lang w:eastAsia="pl-PL"/>
        </w:rPr>
        <w:t>działań edukacyjnych z dziećmi, rodzicami i opiekunami  dotyczących w/w problematyki</w:t>
      </w:r>
      <w:r w:rsidR="00DA0905" w:rsidRPr="000B3E34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DA0905" w:rsidRPr="000B3E3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0B3E34" w:rsidRPr="000B3E34" w:rsidRDefault="000B3E34" w:rsidP="000B3E34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3E34" w:rsidRPr="000B3E34" w:rsidRDefault="000B3E34" w:rsidP="000B3E34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02BB6" w:rsidRPr="000B3E34" w:rsidRDefault="00E02BB6" w:rsidP="000B3E34">
      <w:pPr>
        <w:pStyle w:val="Akapitzlist"/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E3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Opis procedury</w:t>
      </w:r>
      <w:r w:rsidRPr="000B3E34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:rsidR="00F33842" w:rsidRDefault="00D55D0B" w:rsidP="00D55D0B">
      <w:pPr>
        <w:pStyle w:val="Akapitzlist"/>
        <w:spacing w:before="100" w:beforeAutospacing="1" w:after="100" w:afterAutospacing="1" w:line="240" w:lineRule="auto"/>
        <w:ind w:left="21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 </w:t>
      </w:r>
    </w:p>
    <w:p w:rsidR="003B3A95" w:rsidRDefault="00F33842" w:rsidP="00F33842">
      <w:pPr>
        <w:pStyle w:val="Akapitzlist"/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Rodzic, który stwierdził </w:t>
      </w:r>
      <w:r w:rsidR="003B3A95">
        <w:rPr>
          <w:rFonts w:ascii="Times New Roman" w:eastAsia="Times New Roman" w:hAnsi="Times New Roman" w:cs="Times New Roman"/>
          <w:sz w:val="24"/>
          <w:szCs w:val="24"/>
          <w:lang w:eastAsia="pl-PL"/>
        </w:rPr>
        <w:t>występowanie wszawicy u swego dziecka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zawiadamia dyrektora lub wychowawcę</w:t>
      </w:r>
      <w:r w:rsidR="003B3A95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985E59" w:rsidRDefault="00985E59" w:rsidP="00003164">
      <w:pPr>
        <w:numPr>
          <w:ilvl w:val="0"/>
          <w:numId w:val="47"/>
        </w:numPr>
        <w:shd w:val="clear" w:color="auto" w:fill="FFFFFF" w:themeFill="background1"/>
        <w:spacing w:before="100" w:beforeAutospacing="1" w:after="100" w:afterAutospacing="1"/>
        <w:jc w:val="both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pl-PL"/>
        </w:rPr>
        <w:t>Zalecenie: W celu zapobiegania rozprzestrzenianiu się wszawicy rodzice (opiekunowie prawni) dziecka, u którego wystąpiła wszawica, powinni zatrzymać dziecko w domu do czasu likwidacji zakażenia, podejmując skuteczne i intensywne zabiegi, by skrócić czas nieobecności w szkole do niezbędnego minimum.</w:t>
      </w:r>
    </w:p>
    <w:p w:rsidR="00985E59" w:rsidRDefault="00985E59" w:rsidP="00003164">
      <w:pPr>
        <w:numPr>
          <w:ilvl w:val="0"/>
          <w:numId w:val="47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l-PL"/>
        </w:rPr>
        <w:t>Dyrektor lub upoważniona osoba (nauczyciel</w:t>
      </w:r>
      <w:r w:rsidR="00003164">
        <w:rPr>
          <w:rFonts w:ascii="Times New Roman" w:eastAsia="Times New Roman" w:hAnsi="Times New Roman"/>
          <w:color w:val="000000" w:themeColor="text1"/>
          <w:sz w:val="24"/>
          <w:szCs w:val="24"/>
          <w:lang w:eastAsia="pl-PL"/>
        </w:rPr>
        <w:t>, wychowawca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l-PL"/>
        </w:rPr>
        <w:t>) informuje wszystkich rodziców o stwierdzeniu wszawicy w grupie dzieci, z zaleceniem codziennej kontroli czystości głowy dziecka oraz czystości głów domowników.</w:t>
      </w:r>
    </w:p>
    <w:p w:rsidR="00985E59" w:rsidRPr="006F01CD" w:rsidRDefault="00985E59" w:rsidP="006F01CD">
      <w:pPr>
        <w:numPr>
          <w:ilvl w:val="0"/>
          <w:numId w:val="47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l-PL"/>
        </w:rPr>
        <w:lastRenderedPageBreak/>
        <w:t xml:space="preserve">W przypadku, gdy rodzice zgłoszą trudności w przeprowadzeniu kuracji (np. brak środków na zakup preparatu) dyrektor szkoły we współpracy z ośrodkiem pomocy społecznej, udzielają rodzicom </w:t>
      </w:r>
      <w:r w:rsidR="006F01CD">
        <w:rPr>
          <w:rFonts w:ascii="Times New Roman" w:eastAsia="Times New Roman" w:hAnsi="Times New Roman"/>
          <w:color w:val="000000" w:themeColor="text1"/>
          <w:sz w:val="24"/>
          <w:szCs w:val="24"/>
          <w:lang w:eastAsia="pl-PL"/>
        </w:rPr>
        <w:t>lub opiekunom niezbędnej pomocy.</w:t>
      </w:r>
    </w:p>
    <w:p w:rsidR="00E02BB6" w:rsidRDefault="00E02BB6" w:rsidP="00F33842">
      <w:pPr>
        <w:pStyle w:val="Akapitzlist"/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F01C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sytuacji stwierdzenia nieskuteczności zalecanych działań, </w:t>
      </w:r>
      <w:r w:rsidR="006F01CD">
        <w:rPr>
          <w:rFonts w:ascii="Times New Roman" w:eastAsia="Times New Roman" w:hAnsi="Times New Roman" w:cs="Times New Roman"/>
          <w:sz w:val="24"/>
          <w:szCs w:val="24"/>
          <w:lang w:eastAsia="pl-PL"/>
        </w:rPr>
        <w:t>wychowawca</w:t>
      </w:r>
      <w:r w:rsidRPr="006F01C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zawiadamia o tym dyrektora przedszkola w celu podjęcia bardziej radykalnych kroków (zawiadomienie ośrodka pomocy społecznej o konieczności wzmożenia nadzoru nad realizacją funkcji opiekuńczych przez rodziców dziecka oraz udzielenia rodzinie potrzebnego wsparcia).</w:t>
      </w:r>
    </w:p>
    <w:p w:rsidR="00F07C33" w:rsidRDefault="00F07C33" w:rsidP="00F07C33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07C33" w:rsidRPr="00F07C33" w:rsidRDefault="00F07C33" w:rsidP="00F07C33">
      <w:pPr>
        <w:spacing w:before="100" w:beforeAutospacing="1" w:after="100" w:afterAutospacing="1" w:line="240" w:lineRule="auto"/>
      </w:pPr>
      <w:r w:rsidRPr="00F07C33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Więcej informacji o wszawicy</w:t>
      </w:r>
      <w:r w:rsidRPr="00F07C33">
        <w:rPr>
          <w:rFonts w:ascii="Times New Roman" w:eastAsia="Times New Roman" w:hAnsi="Times New Roman" w:cs="Times New Roman"/>
          <w:sz w:val="24"/>
          <w:szCs w:val="24"/>
          <w:lang w:eastAsia="pl-PL"/>
        </w:rPr>
        <w:t>:   http://www2.mz.gov.pl/wwwmz/index?mr=m15&amp;mi=739&amp;mx=0&amp;ma=31400</w:t>
      </w:r>
    </w:p>
    <w:p w:rsidR="00F07C33" w:rsidRPr="006F01CD" w:rsidRDefault="00F07C33" w:rsidP="00F07C33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02BB6" w:rsidRPr="00E02BB6" w:rsidRDefault="00E02BB6" w:rsidP="00E02B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E02BB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Stanowisko Departamentu Matki i Dziecka w Ministerstwie Zdrowia w sprawie zapobiegania i zwalczania wszawicy u dzieci</w:t>
      </w:r>
    </w:p>
    <w:p w:rsidR="00E02BB6" w:rsidRPr="00E02BB6" w:rsidRDefault="00E02BB6" w:rsidP="00E02B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 </w:t>
      </w:r>
    </w:p>
    <w:p w:rsidR="00E02BB6" w:rsidRPr="00E02BB6" w:rsidRDefault="00E02BB6" w:rsidP="00E02BB6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sz w:val="24"/>
          <w:szCs w:val="24"/>
          <w:lang w:eastAsia="pl-PL"/>
        </w:rPr>
        <w:t>W sytuacji zauważenia gnid lub wszy we włosach dziecka należy zastosować dostępne w aptekach preparaty, które skutecznie likwidują pasożyty i ich jaja.</w:t>
      </w:r>
    </w:p>
    <w:p w:rsidR="00E02BB6" w:rsidRPr="00E02BB6" w:rsidRDefault="00E02BB6" w:rsidP="00E02BB6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sz w:val="24"/>
          <w:szCs w:val="24"/>
          <w:lang w:eastAsia="pl-PL"/>
        </w:rPr>
        <w:t>W sytuacji wystąpienia wszawicy u dziecka, kuracji powinni poddać się wszyscy domownicy. Codzienne, częste czesanie gęstym grzebieniem lub szczotką, związywanie włosów w sytuacjach narażenia na bliski kontakt z innymi osobami, częste mycie włosów, przestrzeganie zasad higieny (własne szczotki, grzebienie, spinki, gumki) – utrudniają zagnieżdżenie się pasożytów.</w:t>
      </w:r>
    </w:p>
    <w:p w:rsidR="00E02BB6" w:rsidRPr="00E02BB6" w:rsidRDefault="00E02BB6" w:rsidP="00E02BB6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sz w:val="24"/>
          <w:szCs w:val="24"/>
          <w:lang w:eastAsia="pl-PL"/>
        </w:rPr>
        <w:t>Częste mycie i kontrolowanie głowy dziecka pozwala szybko zauważyć zakażenie.</w:t>
      </w:r>
    </w:p>
    <w:p w:rsidR="00E02BB6" w:rsidRPr="00E02BB6" w:rsidRDefault="00E02BB6" w:rsidP="00E02BB6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sz w:val="24"/>
          <w:szCs w:val="24"/>
          <w:lang w:eastAsia="pl-PL"/>
        </w:rPr>
        <w:t>Szampony i inne produkty „przeciw wszom” nie zabezpieczają przed zakażeniem i nie powinny być stosowane jedynie jako środek zapobiegawczy. Zgodnie z instrukcją zamieszczoną na opakowaniach tych produktów, zaleca się powtarzanie kuracji w odstępie kilku dni (mniej więcej 7 – 10 dni), w celu zabicia larw. Do kuracji trzeba użyć grzebienia o bardzo gęstych zębach. Usunięcie gnid jest niezbędne ale i bardzo trudne, dlatego zaleca się ich pojedyncze ściąganie z włosów lub obcięcie włosów.</w:t>
      </w:r>
    </w:p>
    <w:p w:rsidR="00E02BB6" w:rsidRPr="00E02BB6" w:rsidRDefault="00E02BB6" w:rsidP="00E02BB6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sz w:val="24"/>
          <w:szCs w:val="24"/>
          <w:lang w:eastAsia="pl-PL"/>
        </w:rPr>
        <w:t>Grzebienie i szczotki należy myć w ciepłej wodzie z dodatkiem szamponu przeciw wszom i moczyć w wodzie około godziny. Ubrania prać w pralce w temperaturze 60° (temp. powyżej 53,5 zabija wszy i ich jaja). Prześcieradła, poszewki na poduszki, pościele, ręczniki i odzież należy wyprasować gorącym żelazkiem.</w:t>
      </w:r>
    </w:p>
    <w:p w:rsidR="00E02BB6" w:rsidRPr="00E02BB6" w:rsidRDefault="00E02BB6" w:rsidP="00E02BB6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sz w:val="24"/>
          <w:szCs w:val="24"/>
          <w:lang w:eastAsia="pl-PL"/>
        </w:rPr>
        <w:t>Podstawową zasada profilaktyki wszawicy jest stała, systematyczna kontrola czystości skóry głowy i włosów dokonywana przez rodziców i natychmiastowa likwidacja gnid i wszy w przypadku ich zauważenia.</w:t>
      </w:r>
    </w:p>
    <w:p w:rsidR="00E02BB6" w:rsidRPr="00E02BB6" w:rsidRDefault="00E02BB6" w:rsidP="00E02BB6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Rodzice powinni uczciwie poinformować dyrektora o zaistniałej sytuacji. Pomoże to w likwidacji ogniska wszawicy i w efekcie – zapobiegnie się nawracającemu wzajemnemu zakażaniu dzieci.</w:t>
      </w:r>
    </w:p>
    <w:p w:rsidR="00E02BB6" w:rsidRPr="00E02BB6" w:rsidRDefault="00E02BB6" w:rsidP="00E02BB6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2BB6">
        <w:rPr>
          <w:rFonts w:ascii="Times New Roman" w:eastAsia="Times New Roman" w:hAnsi="Times New Roman" w:cs="Times New Roman"/>
          <w:sz w:val="24"/>
          <w:szCs w:val="24"/>
          <w:lang w:eastAsia="pl-PL"/>
        </w:rPr>
        <w:t>W sytuacji stwierdzenia nieskuteczności zalecanych działań (trzykrotne odsyłanie tego samego dziecka) dyrektor podejmuje radykalne kroki (zawiadomienie ośrodka pomocy społecznej o konieczności wzmożenia nadzoru nad realizacją funkcji opiekuńczych przez rodziców dziecka oraz udzielenia rodzinie potrzebnego wsparcia).</w:t>
      </w:r>
    </w:p>
    <w:p w:rsidR="00E02BB6" w:rsidRPr="00E02BB6" w:rsidRDefault="00E02BB6" w:rsidP="00E02B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4194A" w:rsidRDefault="004932D8"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CFD418B" wp14:editId="1AC87BF7">
            <wp:extent cx="5760720" cy="81426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19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B49F4"/>
    <w:multiLevelType w:val="hybridMultilevel"/>
    <w:tmpl w:val="BFCA5B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352540"/>
    <w:multiLevelType w:val="multilevel"/>
    <w:tmpl w:val="747C4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9009BF"/>
    <w:multiLevelType w:val="hybridMultilevel"/>
    <w:tmpl w:val="3DB820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1E54C6"/>
    <w:multiLevelType w:val="multilevel"/>
    <w:tmpl w:val="D8A4AEA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D62A33"/>
    <w:multiLevelType w:val="hybridMultilevel"/>
    <w:tmpl w:val="2FC4ED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832375"/>
    <w:multiLevelType w:val="hybridMultilevel"/>
    <w:tmpl w:val="BDA27B3E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CF411A1"/>
    <w:multiLevelType w:val="multilevel"/>
    <w:tmpl w:val="33AA8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D6D2FEB"/>
    <w:multiLevelType w:val="multilevel"/>
    <w:tmpl w:val="FC4EF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16B6BEA"/>
    <w:multiLevelType w:val="multilevel"/>
    <w:tmpl w:val="A2063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94A5BD8"/>
    <w:multiLevelType w:val="hybridMultilevel"/>
    <w:tmpl w:val="4A9CD40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2026447"/>
    <w:multiLevelType w:val="hybridMultilevel"/>
    <w:tmpl w:val="A350BA6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6110ABC"/>
    <w:multiLevelType w:val="hybridMultilevel"/>
    <w:tmpl w:val="24B0B8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D926C2"/>
    <w:multiLevelType w:val="hybridMultilevel"/>
    <w:tmpl w:val="409030FE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2A553407"/>
    <w:multiLevelType w:val="multilevel"/>
    <w:tmpl w:val="81CC0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BA4CD2"/>
    <w:multiLevelType w:val="multilevel"/>
    <w:tmpl w:val="D1F0A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AC92813"/>
    <w:multiLevelType w:val="multilevel"/>
    <w:tmpl w:val="12383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AEF59AA"/>
    <w:multiLevelType w:val="multilevel"/>
    <w:tmpl w:val="4CA01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C784094"/>
    <w:multiLevelType w:val="hybridMultilevel"/>
    <w:tmpl w:val="6DD05F2E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>
    <w:nsid w:val="2DAA158A"/>
    <w:multiLevelType w:val="multilevel"/>
    <w:tmpl w:val="E23A5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302134B"/>
    <w:multiLevelType w:val="multilevel"/>
    <w:tmpl w:val="96B89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72F4D80"/>
    <w:multiLevelType w:val="multilevel"/>
    <w:tmpl w:val="B958F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885097B"/>
    <w:multiLevelType w:val="multilevel"/>
    <w:tmpl w:val="C870E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C537BCC"/>
    <w:multiLevelType w:val="multilevel"/>
    <w:tmpl w:val="4A0E4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15A6751"/>
    <w:multiLevelType w:val="hybridMultilevel"/>
    <w:tmpl w:val="CB4EF59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15B0C45"/>
    <w:multiLevelType w:val="hybridMultilevel"/>
    <w:tmpl w:val="B6EE7A2A"/>
    <w:lvl w:ilvl="0" w:tplc="1EDAD4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4D572E"/>
    <w:multiLevelType w:val="hybridMultilevel"/>
    <w:tmpl w:val="94E47FB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5754B28"/>
    <w:multiLevelType w:val="multilevel"/>
    <w:tmpl w:val="16261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8C271EF"/>
    <w:multiLevelType w:val="hybridMultilevel"/>
    <w:tmpl w:val="7C9846C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8CE49D1"/>
    <w:multiLevelType w:val="hybridMultilevel"/>
    <w:tmpl w:val="D2C2D35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4D1C6A3B"/>
    <w:multiLevelType w:val="hybridMultilevel"/>
    <w:tmpl w:val="4524EAA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4DD65E30"/>
    <w:multiLevelType w:val="multilevel"/>
    <w:tmpl w:val="2D7EC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E8F0472"/>
    <w:multiLevelType w:val="multilevel"/>
    <w:tmpl w:val="5C52282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2D34103"/>
    <w:multiLevelType w:val="hybridMultilevel"/>
    <w:tmpl w:val="C570F89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55934053"/>
    <w:multiLevelType w:val="multilevel"/>
    <w:tmpl w:val="D4D0D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70B7D07"/>
    <w:multiLevelType w:val="multilevel"/>
    <w:tmpl w:val="7B7A83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AB5120E"/>
    <w:multiLevelType w:val="hybridMultilevel"/>
    <w:tmpl w:val="C9BCC9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5BBA3875"/>
    <w:multiLevelType w:val="hybridMultilevel"/>
    <w:tmpl w:val="DC460E5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5BFA4AB7"/>
    <w:multiLevelType w:val="multilevel"/>
    <w:tmpl w:val="2BE43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CAE420F"/>
    <w:multiLevelType w:val="multilevel"/>
    <w:tmpl w:val="00FE5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CD9361D"/>
    <w:multiLevelType w:val="multilevel"/>
    <w:tmpl w:val="74A66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5DCE62E1"/>
    <w:multiLevelType w:val="hybridMultilevel"/>
    <w:tmpl w:val="24A4228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5F4C398A"/>
    <w:multiLevelType w:val="multilevel"/>
    <w:tmpl w:val="33AA8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FE05968"/>
    <w:multiLevelType w:val="multilevel"/>
    <w:tmpl w:val="82161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2E2416C"/>
    <w:multiLevelType w:val="multilevel"/>
    <w:tmpl w:val="23A0F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971656E"/>
    <w:multiLevelType w:val="multilevel"/>
    <w:tmpl w:val="13FAC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CD57E59"/>
    <w:multiLevelType w:val="multilevel"/>
    <w:tmpl w:val="D6A4E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2DA61CF"/>
    <w:multiLevelType w:val="multilevel"/>
    <w:tmpl w:val="3342C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DE75441"/>
    <w:multiLevelType w:val="multilevel"/>
    <w:tmpl w:val="F052373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19"/>
  </w:num>
  <w:num w:numId="3">
    <w:abstractNumId w:val="41"/>
  </w:num>
  <w:num w:numId="4">
    <w:abstractNumId w:val="16"/>
  </w:num>
  <w:num w:numId="5">
    <w:abstractNumId w:val="43"/>
  </w:num>
  <w:num w:numId="6">
    <w:abstractNumId w:val="33"/>
  </w:num>
  <w:num w:numId="7">
    <w:abstractNumId w:val="26"/>
  </w:num>
  <w:num w:numId="8">
    <w:abstractNumId w:val="15"/>
  </w:num>
  <w:num w:numId="9">
    <w:abstractNumId w:val="8"/>
  </w:num>
  <w:num w:numId="10">
    <w:abstractNumId w:val="30"/>
  </w:num>
  <w:num w:numId="11">
    <w:abstractNumId w:val="3"/>
  </w:num>
  <w:num w:numId="12">
    <w:abstractNumId w:val="42"/>
  </w:num>
  <w:num w:numId="13">
    <w:abstractNumId w:val="34"/>
  </w:num>
  <w:num w:numId="14">
    <w:abstractNumId w:val="21"/>
  </w:num>
  <w:num w:numId="15">
    <w:abstractNumId w:val="31"/>
  </w:num>
  <w:num w:numId="16">
    <w:abstractNumId w:val="39"/>
  </w:num>
  <w:num w:numId="17">
    <w:abstractNumId w:val="45"/>
  </w:num>
  <w:num w:numId="18">
    <w:abstractNumId w:val="46"/>
  </w:num>
  <w:num w:numId="19">
    <w:abstractNumId w:val="18"/>
  </w:num>
  <w:num w:numId="20">
    <w:abstractNumId w:val="47"/>
  </w:num>
  <w:num w:numId="21">
    <w:abstractNumId w:val="22"/>
  </w:num>
  <w:num w:numId="22">
    <w:abstractNumId w:val="13"/>
  </w:num>
  <w:num w:numId="23">
    <w:abstractNumId w:val="37"/>
  </w:num>
  <w:num w:numId="24">
    <w:abstractNumId w:val="7"/>
  </w:num>
  <w:num w:numId="25">
    <w:abstractNumId w:val="14"/>
  </w:num>
  <w:num w:numId="26">
    <w:abstractNumId w:val="38"/>
  </w:num>
  <w:num w:numId="27">
    <w:abstractNumId w:val="36"/>
  </w:num>
  <w:num w:numId="28">
    <w:abstractNumId w:val="28"/>
  </w:num>
  <w:num w:numId="29">
    <w:abstractNumId w:val="17"/>
  </w:num>
  <w:num w:numId="30">
    <w:abstractNumId w:val="1"/>
  </w:num>
  <w:num w:numId="31">
    <w:abstractNumId w:val="10"/>
  </w:num>
  <w:num w:numId="32">
    <w:abstractNumId w:val="4"/>
  </w:num>
  <w:num w:numId="33">
    <w:abstractNumId w:val="9"/>
  </w:num>
  <w:num w:numId="34">
    <w:abstractNumId w:val="11"/>
  </w:num>
  <w:num w:numId="35">
    <w:abstractNumId w:val="27"/>
  </w:num>
  <w:num w:numId="36">
    <w:abstractNumId w:val="24"/>
  </w:num>
  <w:num w:numId="37">
    <w:abstractNumId w:val="32"/>
  </w:num>
  <w:num w:numId="38">
    <w:abstractNumId w:val="25"/>
  </w:num>
  <w:num w:numId="39">
    <w:abstractNumId w:val="23"/>
  </w:num>
  <w:num w:numId="40">
    <w:abstractNumId w:val="29"/>
  </w:num>
  <w:num w:numId="41">
    <w:abstractNumId w:val="40"/>
  </w:num>
  <w:num w:numId="42">
    <w:abstractNumId w:val="5"/>
  </w:num>
  <w:num w:numId="43">
    <w:abstractNumId w:val="6"/>
  </w:num>
  <w:num w:numId="44">
    <w:abstractNumId w:val="2"/>
  </w:num>
  <w:num w:numId="45">
    <w:abstractNumId w:val="35"/>
  </w:num>
  <w:num w:numId="46">
    <w:abstractNumId w:val="12"/>
  </w:num>
  <w:num w:numId="47">
    <w:abstractNumId w:val="0"/>
  </w:num>
  <w:num w:numId="48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BB6"/>
    <w:rsid w:val="00003164"/>
    <w:rsid w:val="000B3E34"/>
    <w:rsid w:val="0017087A"/>
    <w:rsid w:val="003655FE"/>
    <w:rsid w:val="003B3A95"/>
    <w:rsid w:val="003F30CD"/>
    <w:rsid w:val="00431D36"/>
    <w:rsid w:val="004535A7"/>
    <w:rsid w:val="00483062"/>
    <w:rsid w:val="004932D8"/>
    <w:rsid w:val="0049562E"/>
    <w:rsid w:val="004D17F5"/>
    <w:rsid w:val="0054194A"/>
    <w:rsid w:val="00693583"/>
    <w:rsid w:val="006E1B07"/>
    <w:rsid w:val="006F01CD"/>
    <w:rsid w:val="00770B63"/>
    <w:rsid w:val="00985E59"/>
    <w:rsid w:val="00B370B7"/>
    <w:rsid w:val="00D04218"/>
    <w:rsid w:val="00D55D0B"/>
    <w:rsid w:val="00DA0905"/>
    <w:rsid w:val="00E02BB6"/>
    <w:rsid w:val="00F07C33"/>
    <w:rsid w:val="00F33842"/>
    <w:rsid w:val="00FB0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042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93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32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042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93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32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94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1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8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52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71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133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0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90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45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54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BABC7D-B659-459B-AB11-B69443D5D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7</Pages>
  <Words>1780</Words>
  <Characters>10685</Characters>
  <Application>Microsoft Office Word</Application>
  <DocSecurity>0</DocSecurity>
  <Lines>89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None</dc:creator>
  <cp:lastModifiedBy>None</cp:lastModifiedBy>
  <cp:revision>17</cp:revision>
  <dcterms:created xsi:type="dcterms:W3CDTF">2017-02-22T09:33:00Z</dcterms:created>
  <dcterms:modified xsi:type="dcterms:W3CDTF">2017-02-24T13:46:00Z</dcterms:modified>
</cp:coreProperties>
</file>